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65F8" w:rsidRPr="0075675F" w:rsidRDefault="005565F8" w:rsidP="00694388">
      <w:pPr>
        <w:pStyle w:val="BodyText"/>
        <w:tabs>
          <w:tab w:val="left" w:pos="9498"/>
        </w:tabs>
        <w:spacing w:before="65"/>
        <w:ind w:left="0" w:right="-1" w:firstLine="0"/>
        <w:jc w:val="both"/>
        <w:rPr>
          <w:color w:val="231F20"/>
        </w:rPr>
      </w:pPr>
    </w:p>
    <w:p w:rsidR="00BD77BF" w:rsidRPr="008706C2" w:rsidRDefault="00BD77BF" w:rsidP="008706C2">
      <w:pPr>
        <w:pStyle w:val="NormalWeb"/>
        <w:spacing w:before="2" w:after="2"/>
        <w:jc w:val="both"/>
        <w:rPr>
          <w:rFonts w:ascii="Calibri" w:hAnsi="Calibri"/>
          <w:color w:val="001E44"/>
          <w:sz w:val="24"/>
        </w:rPr>
      </w:pPr>
      <w:r w:rsidRPr="008706C2">
        <w:rPr>
          <w:rFonts w:ascii="Calibri" w:hAnsi="Calibri"/>
          <w:color w:val="001E44"/>
          <w:sz w:val="24"/>
        </w:rPr>
        <w:t xml:space="preserve">Coaches have a vital role to play in safeguarding children in cricket. Coaches are a focus for children and their activities. The ECB Coaching Philosophy states that good coaching is about providing a fun and safe environment in which people particularly children, can enjoy their first experience of cricket, gain some success and be motivated to want to go on playing. The philosophy ties into the </w:t>
      </w:r>
      <w:proofErr w:type="spellStart"/>
      <w:r w:rsidRPr="008706C2">
        <w:rPr>
          <w:rFonts w:ascii="Calibri" w:hAnsi="Calibri"/>
          <w:color w:val="001E44"/>
          <w:sz w:val="24"/>
        </w:rPr>
        <w:t>ECB’s</w:t>
      </w:r>
      <w:proofErr w:type="spellEnd"/>
      <w:r w:rsidRPr="008706C2">
        <w:rPr>
          <w:rFonts w:ascii="Calibri" w:hAnsi="Calibri"/>
          <w:color w:val="001E44"/>
          <w:sz w:val="24"/>
        </w:rPr>
        <w:t xml:space="preserve"> own core values and in particular the ‘Enjoyment’ value which the ECB has identified as central to the ethos of the ‘Safe Hands’ Programme.</w:t>
      </w:r>
    </w:p>
    <w:p w:rsidR="00BD77BF" w:rsidRPr="008706C2" w:rsidRDefault="00BD77BF" w:rsidP="00BD77BF">
      <w:pPr>
        <w:pStyle w:val="NormalWeb"/>
        <w:spacing w:before="2" w:after="2"/>
        <w:rPr>
          <w:sz w:val="24"/>
        </w:rPr>
      </w:pPr>
      <w:r w:rsidRPr="008706C2">
        <w:rPr>
          <w:rFonts w:ascii="Calibri" w:hAnsi="Calibri"/>
          <w:color w:val="001E44"/>
          <w:sz w:val="24"/>
        </w:rPr>
        <w:t xml:space="preserve"> </w:t>
      </w:r>
    </w:p>
    <w:p w:rsidR="00BD77BF" w:rsidRPr="008706C2" w:rsidRDefault="00BD77BF" w:rsidP="008706C2">
      <w:pPr>
        <w:pStyle w:val="NormalWeb"/>
        <w:spacing w:before="2" w:after="2"/>
        <w:jc w:val="both"/>
        <w:rPr>
          <w:rFonts w:ascii="Calibri" w:hAnsi="Calibri"/>
          <w:color w:val="001E44"/>
          <w:sz w:val="24"/>
        </w:rPr>
      </w:pPr>
      <w:r w:rsidRPr="008706C2">
        <w:rPr>
          <w:rFonts w:ascii="Calibri" w:hAnsi="Calibri"/>
          <w:color w:val="001E44"/>
          <w:sz w:val="24"/>
        </w:rPr>
        <w:t xml:space="preserve">The guidance is intended for all those involved in coaching whether they hold coaching qualifications or not. </w:t>
      </w:r>
    </w:p>
    <w:p w:rsidR="00BD77BF" w:rsidRPr="008706C2" w:rsidRDefault="00BD77BF" w:rsidP="008706C2">
      <w:pPr>
        <w:pStyle w:val="NormalWeb"/>
        <w:spacing w:before="2" w:after="2"/>
        <w:jc w:val="both"/>
        <w:rPr>
          <w:sz w:val="24"/>
        </w:rPr>
      </w:pPr>
    </w:p>
    <w:p w:rsidR="00BD77BF" w:rsidRPr="008706C2" w:rsidRDefault="00BD77BF" w:rsidP="008706C2">
      <w:pPr>
        <w:pStyle w:val="NormalWeb"/>
        <w:numPr>
          <w:ilvl w:val="0"/>
          <w:numId w:val="16"/>
        </w:numPr>
        <w:spacing w:before="2" w:afterLines="50"/>
        <w:ind w:left="567"/>
        <w:jc w:val="both"/>
        <w:rPr>
          <w:rFonts w:ascii="Calibri" w:hAnsi="Calibri"/>
          <w:color w:val="001E44"/>
          <w:sz w:val="24"/>
        </w:rPr>
      </w:pPr>
      <w:r w:rsidRPr="008706C2">
        <w:rPr>
          <w:rFonts w:ascii="Calibri" w:hAnsi="Calibri"/>
          <w:color w:val="001E44"/>
          <w:sz w:val="24"/>
        </w:rPr>
        <w:t xml:space="preserve">Coaches must respect the rights, dignity and worth of each and every person and treat each equally within the context of the sport. </w:t>
      </w:r>
    </w:p>
    <w:p w:rsidR="00BD77BF" w:rsidRPr="008706C2" w:rsidRDefault="00BD77BF" w:rsidP="008706C2">
      <w:pPr>
        <w:pStyle w:val="NormalWeb"/>
        <w:numPr>
          <w:ilvl w:val="0"/>
          <w:numId w:val="16"/>
        </w:numPr>
        <w:spacing w:before="2" w:afterLines="50"/>
        <w:ind w:left="567"/>
        <w:jc w:val="both"/>
        <w:rPr>
          <w:rFonts w:ascii="Calibri" w:hAnsi="Calibri"/>
          <w:color w:val="001E44"/>
          <w:sz w:val="24"/>
        </w:rPr>
      </w:pPr>
      <w:r w:rsidRPr="008706C2">
        <w:rPr>
          <w:rFonts w:ascii="Calibri" w:hAnsi="Calibri"/>
          <w:color w:val="001E44"/>
          <w:sz w:val="24"/>
        </w:rPr>
        <w:t xml:space="preserve">Coaches must place the </w:t>
      </w:r>
      <w:proofErr w:type="gramStart"/>
      <w:r w:rsidRPr="008706C2">
        <w:rPr>
          <w:rFonts w:ascii="Calibri" w:hAnsi="Calibri"/>
          <w:color w:val="001E44"/>
          <w:sz w:val="24"/>
        </w:rPr>
        <w:t>well-being</w:t>
      </w:r>
      <w:proofErr w:type="gramEnd"/>
      <w:r w:rsidRPr="008706C2">
        <w:rPr>
          <w:rFonts w:ascii="Calibri" w:hAnsi="Calibri"/>
          <w:color w:val="001E44"/>
          <w:sz w:val="24"/>
        </w:rPr>
        <w:t xml:space="preserve"> and safety of each player above all other considerations, including the development of performance. </w:t>
      </w:r>
    </w:p>
    <w:p w:rsidR="00BD77BF" w:rsidRPr="008706C2" w:rsidRDefault="00BD77BF" w:rsidP="008706C2">
      <w:pPr>
        <w:pStyle w:val="NormalWeb"/>
        <w:numPr>
          <w:ilvl w:val="0"/>
          <w:numId w:val="16"/>
        </w:numPr>
        <w:spacing w:before="2" w:afterLines="50"/>
        <w:ind w:left="567"/>
        <w:jc w:val="both"/>
        <w:rPr>
          <w:sz w:val="24"/>
        </w:rPr>
      </w:pPr>
      <w:r w:rsidRPr="008706C2">
        <w:rPr>
          <w:rFonts w:ascii="Calibri" w:hAnsi="Calibri"/>
          <w:color w:val="001E44"/>
          <w:sz w:val="24"/>
        </w:rPr>
        <w:t xml:space="preserve">Coaches must development an appropriate working relationship with each player based on mutual trust and respect. </w:t>
      </w:r>
    </w:p>
    <w:p w:rsidR="00BD77BF" w:rsidRPr="008706C2" w:rsidRDefault="00BD77BF" w:rsidP="008706C2">
      <w:pPr>
        <w:pStyle w:val="NormalWeb"/>
        <w:numPr>
          <w:ilvl w:val="0"/>
          <w:numId w:val="16"/>
        </w:numPr>
        <w:spacing w:before="2" w:afterLines="50"/>
        <w:ind w:left="567"/>
        <w:jc w:val="both"/>
        <w:rPr>
          <w:sz w:val="24"/>
        </w:rPr>
      </w:pPr>
      <w:r w:rsidRPr="008706C2">
        <w:rPr>
          <w:rFonts w:ascii="Calibri" w:hAnsi="Calibri"/>
          <w:color w:val="001E44"/>
          <w:sz w:val="24"/>
        </w:rPr>
        <w:t xml:space="preserve">Coaches must not exert undue influence to obtain personal benefit or reward. Coaches must encourage and guide players to accept responsibility for their own behaviour and performance. </w:t>
      </w:r>
    </w:p>
    <w:p w:rsidR="00BD77BF" w:rsidRPr="008706C2" w:rsidRDefault="00BD77BF" w:rsidP="008706C2">
      <w:pPr>
        <w:pStyle w:val="NormalWeb"/>
        <w:numPr>
          <w:ilvl w:val="0"/>
          <w:numId w:val="16"/>
        </w:numPr>
        <w:spacing w:before="2" w:afterLines="50"/>
        <w:ind w:left="567"/>
        <w:jc w:val="both"/>
        <w:rPr>
          <w:sz w:val="24"/>
        </w:rPr>
      </w:pPr>
      <w:r w:rsidRPr="008706C2">
        <w:rPr>
          <w:rFonts w:ascii="Calibri" w:hAnsi="Calibri"/>
          <w:color w:val="001E44"/>
          <w:sz w:val="24"/>
        </w:rPr>
        <w:t xml:space="preserve">Coaches must ensure that the activities they direct or advocate are appropriate for the age, maturity, experience and ability of players. </w:t>
      </w:r>
    </w:p>
    <w:p w:rsidR="00BD77BF" w:rsidRPr="008706C2" w:rsidRDefault="00BD77BF" w:rsidP="008706C2">
      <w:pPr>
        <w:pStyle w:val="NormalWeb"/>
        <w:numPr>
          <w:ilvl w:val="0"/>
          <w:numId w:val="16"/>
        </w:numPr>
        <w:spacing w:before="2" w:afterLines="50"/>
        <w:ind w:left="567"/>
        <w:jc w:val="both"/>
        <w:rPr>
          <w:sz w:val="24"/>
        </w:rPr>
      </w:pPr>
      <w:r w:rsidRPr="008706C2">
        <w:rPr>
          <w:rFonts w:ascii="Calibri" w:hAnsi="Calibri"/>
          <w:color w:val="001E44"/>
          <w:sz w:val="24"/>
        </w:rPr>
        <w:t xml:space="preserve">Coaches should, at the outset, clarify with the players (and where appropriate, the parents/carers) exactly what is expected of them and also what they are entitled to expect from their coach. </w:t>
      </w:r>
    </w:p>
    <w:p w:rsidR="00BD77BF" w:rsidRPr="008706C2" w:rsidRDefault="00BD77BF" w:rsidP="008706C2">
      <w:pPr>
        <w:pStyle w:val="NormalWeb"/>
        <w:numPr>
          <w:ilvl w:val="0"/>
          <w:numId w:val="16"/>
        </w:numPr>
        <w:spacing w:before="2" w:afterLines="50"/>
        <w:ind w:left="567"/>
        <w:jc w:val="both"/>
        <w:rPr>
          <w:sz w:val="24"/>
        </w:rPr>
      </w:pPr>
      <w:r w:rsidRPr="008706C2">
        <w:rPr>
          <w:rFonts w:ascii="Calibri" w:hAnsi="Calibri"/>
          <w:color w:val="001E44"/>
          <w:sz w:val="24"/>
        </w:rPr>
        <w:t xml:space="preserve">Coaches must co-operate fully with other specialists (e.g. other coaches, officials, sports scientists, doctors, physiotherapists) in the best interests of the player. </w:t>
      </w:r>
    </w:p>
    <w:p w:rsidR="008706C2" w:rsidRPr="008706C2" w:rsidRDefault="00BD77BF" w:rsidP="008706C2">
      <w:pPr>
        <w:pStyle w:val="NormalWeb"/>
        <w:numPr>
          <w:ilvl w:val="0"/>
          <w:numId w:val="16"/>
        </w:numPr>
        <w:spacing w:before="2" w:afterLines="50"/>
        <w:ind w:left="567"/>
        <w:jc w:val="both"/>
        <w:rPr>
          <w:sz w:val="24"/>
        </w:rPr>
      </w:pPr>
      <w:r w:rsidRPr="008706C2">
        <w:rPr>
          <w:rFonts w:ascii="Calibri" w:hAnsi="Calibri"/>
          <w:color w:val="001E44"/>
          <w:sz w:val="24"/>
        </w:rPr>
        <w:t>Coaches must always promote the positive aspects of the sport (</w:t>
      </w:r>
      <w:proofErr w:type="spellStart"/>
      <w:r w:rsidRPr="008706C2">
        <w:rPr>
          <w:rFonts w:ascii="Calibri" w:hAnsi="Calibri"/>
          <w:color w:val="001E44"/>
          <w:sz w:val="24"/>
        </w:rPr>
        <w:t>e.g</w:t>
      </w:r>
      <w:proofErr w:type="spellEnd"/>
      <w:r w:rsidRPr="008706C2">
        <w:rPr>
          <w:rFonts w:ascii="Calibri" w:hAnsi="Calibri"/>
          <w:color w:val="001E44"/>
          <w:sz w:val="24"/>
        </w:rPr>
        <w:t xml:space="preserve"> Fair Play) and never condone violations of the Laws of the Game, behaviour contrary to the spirit of the Laws of the Game or relevant rules and regulations or the use of prohibited substances or techniques. </w:t>
      </w:r>
    </w:p>
    <w:p w:rsidR="008706C2" w:rsidRPr="008706C2" w:rsidRDefault="00BD77BF" w:rsidP="008706C2">
      <w:pPr>
        <w:pStyle w:val="NormalWeb"/>
        <w:numPr>
          <w:ilvl w:val="0"/>
          <w:numId w:val="16"/>
        </w:numPr>
        <w:spacing w:before="2" w:afterLines="50"/>
        <w:ind w:left="567"/>
        <w:jc w:val="both"/>
        <w:rPr>
          <w:sz w:val="24"/>
        </w:rPr>
      </w:pPr>
      <w:r w:rsidRPr="008706C2">
        <w:rPr>
          <w:rFonts w:ascii="Calibri" w:hAnsi="Calibri"/>
          <w:color w:val="001E44"/>
          <w:sz w:val="24"/>
        </w:rPr>
        <w:t xml:space="preserve">Coaches must consistently display high standards of behaviour and appearance. Coaches must not use or tolerate inappropriate language or behaviour. </w:t>
      </w:r>
    </w:p>
    <w:p w:rsidR="00BD77BF" w:rsidRPr="008706C2" w:rsidRDefault="00BD77BF" w:rsidP="00BD77BF">
      <w:pPr>
        <w:pStyle w:val="NormalWeb"/>
        <w:spacing w:before="2" w:after="2"/>
        <w:rPr>
          <w:sz w:val="24"/>
        </w:rPr>
      </w:pPr>
    </w:p>
    <w:p w:rsidR="00BD77BF" w:rsidRDefault="00BD77BF" w:rsidP="008706C2">
      <w:pPr>
        <w:pStyle w:val="NormalWeb"/>
        <w:spacing w:before="2" w:after="2"/>
        <w:jc w:val="both"/>
      </w:pPr>
      <w:r w:rsidRPr="008706C2">
        <w:rPr>
          <w:rFonts w:ascii="Calibri" w:hAnsi="Calibri"/>
          <w:i/>
          <w:iCs/>
          <w:color w:val="001E44"/>
          <w:sz w:val="24"/>
        </w:rPr>
        <w:t>(The above policy has been developed from ‘ ECB Guidance on Codes of Conduct for Coaches from the Club “Safe Hands” Crickets Policy for Safeguarding Children and The FA Coaches Association Codes of Conduct for football clubs “Child Protection Policy, Procedures and Implementation Guidance for Grassroots Football” which reflects the standards expressed by the National Coaching Foundation and the National Association of Sport</w:t>
      </w:r>
      <w:r>
        <w:rPr>
          <w:rFonts w:ascii="Calibri" w:hAnsi="Calibri"/>
          <w:i/>
          <w:iCs/>
          <w:color w:val="001E44"/>
        </w:rPr>
        <w:t xml:space="preserve"> </w:t>
      </w:r>
      <w:r w:rsidRPr="008706C2">
        <w:rPr>
          <w:rFonts w:ascii="Calibri" w:hAnsi="Calibri"/>
          <w:i/>
          <w:iCs/>
          <w:color w:val="001E44"/>
          <w:sz w:val="24"/>
        </w:rPr>
        <w:t>Coaches)</w:t>
      </w:r>
      <w:r>
        <w:rPr>
          <w:rFonts w:ascii="Calibri" w:hAnsi="Calibri"/>
          <w:i/>
          <w:iCs/>
          <w:color w:val="001E44"/>
        </w:rPr>
        <w:t xml:space="preserve"> </w:t>
      </w:r>
    </w:p>
    <w:p w:rsidR="0061186E" w:rsidRPr="00553DA9" w:rsidRDefault="0061186E" w:rsidP="00AA0451">
      <w:pPr>
        <w:pStyle w:val="BodyText"/>
        <w:tabs>
          <w:tab w:val="left" w:pos="398"/>
          <w:tab w:val="num" w:pos="567"/>
        </w:tabs>
        <w:spacing w:before="117" w:line="248" w:lineRule="auto"/>
        <w:ind w:left="567" w:right="1204" w:hanging="567"/>
        <w:jc w:val="both"/>
        <w:rPr>
          <w:sz w:val="16"/>
          <w:szCs w:val="32"/>
        </w:rPr>
      </w:pPr>
    </w:p>
    <w:p w:rsidR="0061186E" w:rsidRPr="0061186E" w:rsidRDefault="0061186E" w:rsidP="008F3961">
      <w:pPr>
        <w:widowControl/>
        <w:spacing w:beforeLines="1" w:afterLines="1"/>
        <w:rPr>
          <w:rFonts w:ascii="Times" w:hAnsi="Times" w:cs="Times New Roman"/>
          <w:sz w:val="20"/>
          <w:szCs w:val="20"/>
          <w:lang w:val="en-GB"/>
        </w:rPr>
      </w:pPr>
    </w:p>
    <w:p w:rsidR="00D2404A" w:rsidRPr="00553DA9" w:rsidRDefault="00553DA9" w:rsidP="00553DA9">
      <w:pPr>
        <w:pStyle w:val="BodyText"/>
        <w:tabs>
          <w:tab w:val="left" w:pos="398"/>
        </w:tabs>
        <w:spacing w:before="117" w:line="248" w:lineRule="auto"/>
        <w:ind w:right="1204" w:hanging="397"/>
        <w:rPr>
          <w:szCs w:val="32"/>
        </w:rPr>
      </w:pPr>
      <w:r>
        <w:rPr>
          <w:szCs w:val="32"/>
        </w:rPr>
        <w:t>March 2022</w:t>
      </w:r>
    </w:p>
    <w:sectPr w:rsidR="00D2404A" w:rsidRPr="00553DA9" w:rsidSect="0061186E">
      <w:headerReference w:type="default" r:id="rId5"/>
      <w:footerReference w:type="default" r:id="rId6"/>
      <w:pgSz w:w="11906" w:h="16838"/>
      <w:pgMar w:top="1134" w:right="849" w:bottom="567" w:left="1134" w:header="1134" w:footer="567"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77BF" w:rsidRDefault="00BD77BF" w:rsidP="00553DA9">
    <w:pPr>
      <w:pStyle w:val="Footer"/>
      <w:tabs>
        <w:tab w:val="clear" w:pos="8640"/>
        <w:tab w:val="left" w:pos="2127"/>
        <w:tab w:val="left" w:pos="4111"/>
        <w:tab w:val="left" w:pos="6237"/>
      </w:tabs>
      <w:spacing w:line="360" w:lineRule="auto"/>
      <w:ind w:right="-142"/>
      <w:rPr>
        <w:sz w:val="20"/>
      </w:rPr>
    </w:pPr>
    <w:r w:rsidRPr="00DB6C43">
      <w:rPr>
        <w:sz w:val="20"/>
      </w:rPr>
      <w:t>Club Welfare Officer</w:t>
    </w:r>
    <w:r>
      <w:rPr>
        <w:sz w:val="20"/>
      </w:rPr>
      <w:tab/>
      <w:t>Duncan Francis</w:t>
    </w:r>
    <w:r>
      <w:rPr>
        <w:sz w:val="20"/>
      </w:rPr>
      <w:tab/>
    </w:r>
    <w:r>
      <w:rPr>
        <w:sz w:val="20"/>
      </w:rPr>
      <w:tab/>
      <w:t xml:space="preserve">07770 575 592  </w:t>
    </w:r>
    <w:r>
      <w:rPr>
        <w:sz w:val="20"/>
      </w:rPr>
      <w:tab/>
    </w:r>
    <w:hyperlink r:id="rId1" w:history="1">
      <w:r w:rsidRPr="00AA7186">
        <w:rPr>
          <w:rStyle w:val="Hyperlink"/>
          <w:sz w:val="20"/>
        </w:rPr>
        <w:t>duncan.francis1@ntlworld.com</w:t>
      </w:r>
    </w:hyperlink>
  </w:p>
  <w:p w:rsidR="00BD77BF" w:rsidRPr="00DB6C43" w:rsidRDefault="00BD77BF" w:rsidP="00553DA9">
    <w:pPr>
      <w:pStyle w:val="Footer"/>
      <w:tabs>
        <w:tab w:val="clear" w:pos="8640"/>
        <w:tab w:val="left" w:pos="2127"/>
        <w:tab w:val="left" w:pos="4111"/>
        <w:tab w:val="left" w:pos="6237"/>
      </w:tabs>
      <w:spacing w:line="360" w:lineRule="auto"/>
      <w:ind w:right="-142"/>
      <w:rPr>
        <w:sz w:val="20"/>
      </w:rPr>
    </w:pPr>
    <w:r>
      <w:rPr>
        <w:sz w:val="20"/>
      </w:rPr>
      <w:t>Club Welfare Officer</w:t>
    </w:r>
    <w:r>
      <w:rPr>
        <w:sz w:val="20"/>
      </w:rPr>
      <w:tab/>
      <w:t xml:space="preserve">Amanda </w:t>
    </w:r>
    <w:proofErr w:type="spellStart"/>
    <w:r>
      <w:rPr>
        <w:sz w:val="20"/>
      </w:rPr>
      <w:t>Bosley</w:t>
    </w:r>
    <w:proofErr w:type="spellEnd"/>
    <w:r>
      <w:rPr>
        <w:sz w:val="20"/>
      </w:rPr>
      <w:tab/>
      <w:t>07800 988 109</w:t>
    </w:r>
    <w:r>
      <w:rPr>
        <w:sz w:val="20"/>
      </w:rPr>
      <w:tab/>
    </w:r>
    <w:hyperlink r:id="rId2" w:history="1">
      <w:r w:rsidRPr="00AA7186">
        <w:rPr>
          <w:rStyle w:val="Hyperlink"/>
          <w:sz w:val="20"/>
        </w:rPr>
        <w:t>amandabosley22@gmail.com</w:t>
      </w:r>
    </w:hyperlink>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77BF" w:rsidRPr="009E74CA" w:rsidRDefault="00BD77BF" w:rsidP="009E74CA">
    <w:pPr>
      <w:rPr>
        <w:color w:val="800000"/>
        <w:sz w:val="40"/>
      </w:rPr>
    </w:pPr>
    <w:r w:rsidRPr="009E74CA">
      <w:rPr>
        <w:noProof/>
        <w:color w:val="800000"/>
        <w:sz w:val="40"/>
      </w:rPr>
      <w:drawing>
        <wp:anchor distT="0" distB="0" distL="114935" distR="114935" simplePos="0" relativeHeight="251658240" behindDoc="0" locked="0" layoutInCell="1" allowOverlap="1">
          <wp:simplePos x="0" y="0"/>
          <wp:positionH relativeFrom="column">
            <wp:posOffset>5257800</wp:posOffset>
          </wp:positionH>
          <wp:positionV relativeFrom="paragraph">
            <wp:posOffset>-228600</wp:posOffset>
          </wp:positionV>
          <wp:extent cx="1308100" cy="1104900"/>
          <wp:effectExtent l="25400" t="0" r="0" b="0"/>
          <wp:wrapTight wrapText="left">
            <wp:wrapPolygon edited="0">
              <wp:start x="-419" y="0"/>
              <wp:lineTo x="-419" y="21352"/>
              <wp:lineTo x="21390" y="21352"/>
              <wp:lineTo x="21390" y="0"/>
              <wp:lineTo x="-41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Club 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308100" cy="1104900"/>
                  </a:xfrm>
                  <a:prstGeom prst="rect">
                    <a:avLst/>
                  </a:prstGeom>
                </pic:spPr>
              </pic:pic>
            </a:graphicData>
          </a:graphic>
        </wp:anchor>
      </w:drawing>
    </w:r>
    <w:r w:rsidRPr="009E74CA">
      <w:rPr>
        <w:color w:val="800000"/>
        <w:sz w:val="40"/>
      </w:rPr>
      <w:t xml:space="preserve">East &amp; West </w:t>
    </w:r>
    <w:proofErr w:type="spellStart"/>
    <w:r w:rsidRPr="009E74CA">
      <w:rPr>
        <w:color w:val="800000"/>
        <w:sz w:val="40"/>
      </w:rPr>
      <w:t>Hendred</w:t>
    </w:r>
    <w:proofErr w:type="spellEnd"/>
    <w:r w:rsidRPr="009E74CA">
      <w:rPr>
        <w:color w:val="800000"/>
        <w:sz w:val="40"/>
      </w:rPr>
      <w:t xml:space="preserve"> Cricket Club </w:t>
    </w:r>
    <w:r w:rsidRPr="009E74CA">
      <w:rPr>
        <w:color w:val="800000"/>
        <w:sz w:val="40"/>
      </w:rPr>
      <w:tab/>
    </w:r>
    <w:r w:rsidRPr="009E74CA">
      <w:rPr>
        <w:color w:val="800000"/>
        <w:sz w:val="40"/>
      </w:rPr>
      <w:tab/>
    </w:r>
    <w:r w:rsidRPr="009E74CA">
      <w:rPr>
        <w:color w:val="800000"/>
        <w:sz w:val="40"/>
      </w:rPr>
      <w:tab/>
    </w:r>
    <w:r w:rsidRPr="009E74CA">
      <w:rPr>
        <w:color w:val="800000"/>
        <w:sz w:val="40"/>
      </w:rPr>
      <w:tab/>
    </w:r>
  </w:p>
  <w:p w:rsidR="00BD77BF" w:rsidRPr="009E74CA" w:rsidRDefault="00BD77BF" w:rsidP="009E74CA">
    <w:pPr>
      <w:spacing w:before="240"/>
      <w:rPr>
        <w:color w:val="595959" w:themeColor="text1" w:themeTint="A6"/>
        <w:sz w:val="32"/>
      </w:rPr>
    </w:pPr>
    <w:r>
      <w:rPr>
        <w:color w:val="595959" w:themeColor="text1" w:themeTint="A6"/>
        <w:sz w:val="32"/>
      </w:rPr>
      <w:t xml:space="preserve">Code of Conduct for Coaches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402"/>
    <w:multiLevelType w:val="multilevel"/>
    <w:tmpl w:val="00000885"/>
    <w:lvl w:ilvl="0">
      <w:numFmt w:val="bullet"/>
      <w:lvlText w:val="•"/>
      <w:lvlJc w:val="left"/>
      <w:pPr>
        <w:ind w:left="618" w:hanging="151"/>
      </w:pPr>
      <w:rPr>
        <w:rFonts w:ascii="Arial" w:hAnsi="Arial"/>
        <w:b w:val="0"/>
        <w:i w:val="0"/>
        <w:w w:val="100"/>
        <w:sz w:val="24"/>
      </w:rPr>
    </w:lvl>
    <w:lvl w:ilvl="1">
      <w:numFmt w:val="bullet"/>
      <w:lvlText w:val="•"/>
      <w:lvlJc w:val="left"/>
      <w:pPr>
        <w:ind w:left="1560" w:hanging="151"/>
      </w:pPr>
    </w:lvl>
    <w:lvl w:ilvl="2">
      <w:numFmt w:val="bullet"/>
      <w:lvlText w:val="•"/>
      <w:lvlJc w:val="left"/>
      <w:pPr>
        <w:ind w:left="2500" w:hanging="151"/>
      </w:pPr>
    </w:lvl>
    <w:lvl w:ilvl="3">
      <w:numFmt w:val="bullet"/>
      <w:lvlText w:val="•"/>
      <w:lvlJc w:val="left"/>
      <w:pPr>
        <w:ind w:left="3441" w:hanging="151"/>
      </w:pPr>
    </w:lvl>
    <w:lvl w:ilvl="4">
      <w:numFmt w:val="bullet"/>
      <w:lvlText w:val="•"/>
      <w:lvlJc w:val="left"/>
      <w:pPr>
        <w:ind w:left="4381" w:hanging="151"/>
      </w:pPr>
    </w:lvl>
    <w:lvl w:ilvl="5">
      <w:numFmt w:val="bullet"/>
      <w:lvlText w:val="•"/>
      <w:lvlJc w:val="left"/>
      <w:pPr>
        <w:ind w:left="5322" w:hanging="151"/>
      </w:pPr>
    </w:lvl>
    <w:lvl w:ilvl="6">
      <w:numFmt w:val="bullet"/>
      <w:lvlText w:val="•"/>
      <w:lvlJc w:val="left"/>
      <w:pPr>
        <w:ind w:left="6262" w:hanging="151"/>
      </w:pPr>
    </w:lvl>
    <w:lvl w:ilvl="7">
      <w:numFmt w:val="bullet"/>
      <w:lvlText w:val="•"/>
      <w:lvlJc w:val="left"/>
      <w:pPr>
        <w:ind w:left="7202" w:hanging="151"/>
      </w:pPr>
    </w:lvl>
    <w:lvl w:ilvl="8">
      <w:numFmt w:val="bullet"/>
      <w:lvlText w:val="•"/>
      <w:lvlJc w:val="left"/>
      <w:pPr>
        <w:ind w:left="8143" w:hanging="151"/>
      </w:pPr>
    </w:lvl>
  </w:abstractNum>
  <w:abstractNum w:abstractNumId="1">
    <w:nsid w:val="067A186C"/>
    <w:multiLevelType w:val="multilevel"/>
    <w:tmpl w:val="2FAE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070C6"/>
    <w:multiLevelType w:val="multilevel"/>
    <w:tmpl w:val="398E8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592981"/>
    <w:multiLevelType w:val="multilevel"/>
    <w:tmpl w:val="075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A96FDC"/>
    <w:multiLevelType w:val="hybridMultilevel"/>
    <w:tmpl w:val="3686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27973"/>
    <w:multiLevelType w:val="multilevel"/>
    <w:tmpl w:val="241E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7B2356"/>
    <w:multiLevelType w:val="hybridMultilevel"/>
    <w:tmpl w:val="BD0C2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EE6C79"/>
    <w:multiLevelType w:val="hybridMultilevel"/>
    <w:tmpl w:val="7916BA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30C5EB7"/>
    <w:multiLevelType w:val="multilevel"/>
    <w:tmpl w:val="C994E7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6C584A"/>
    <w:multiLevelType w:val="multilevel"/>
    <w:tmpl w:val="C2A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5F44C8"/>
    <w:multiLevelType w:val="multilevel"/>
    <w:tmpl w:val="F74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01068"/>
    <w:multiLevelType w:val="hybridMultilevel"/>
    <w:tmpl w:val="36D60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310061"/>
    <w:multiLevelType w:val="multilevel"/>
    <w:tmpl w:val="863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AA6DE9"/>
    <w:multiLevelType w:val="hybridMultilevel"/>
    <w:tmpl w:val="7FA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A16E0"/>
    <w:multiLevelType w:val="hybridMultilevel"/>
    <w:tmpl w:val="80DAC894"/>
    <w:lvl w:ilvl="0" w:tplc="6A84DC26">
      <w:start w:val="1"/>
      <w:numFmt w:val="bullet"/>
      <w:lvlText w:val="•"/>
      <w:lvlJc w:val="left"/>
      <w:pPr>
        <w:ind w:left="397" w:hanging="284"/>
      </w:pPr>
      <w:rPr>
        <w:rFonts w:ascii="Calibri" w:eastAsia="Calibri" w:hAnsi="Calibri" w:hint="default"/>
        <w:color w:val="004A91"/>
        <w:w w:val="56"/>
        <w:sz w:val="24"/>
        <w:szCs w:val="24"/>
      </w:rPr>
    </w:lvl>
    <w:lvl w:ilvl="1" w:tplc="4F40C7B8">
      <w:start w:val="1"/>
      <w:numFmt w:val="bullet"/>
      <w:lvlText w:val="-"/>
      <w:lvlJc w:val="left"/>
      <w:pPr>
        <w:ind w:left="559" w:hanging="163"/>
      </w:pPr>
      <w:rPr>
        <w:rFonts w:ascii="Arial" w:eastAsia="Arial" w:hAnsi="Arial" w:hint="default"/>
        <w:color w:val="231F20"/>
        <w:w w:val="92"/>
        <w:sz w:val="24"/>
        <w:szCs w:val="24"/>
      </w:rPr>
    </w:lvl>
    <w:lvl w:ilvl="2" w:tplc="73588CEE">
      <w:start w:val="1"/>
      <w:numFmt w:val="bullet"/>
      <w:lvlText w:val="•"/>
      <w:lvlJc w:val="left"/>
      <w:pPr>
        <w:ind w:left="459" w:hanging="163"/>
      </w:pPr>
      <w:rPr>
        <w:rFonts w:hint="default"/>
      </w:rPr>
    </w:lvl>
    <w:lvl w:ilvl="3" w:tplc="F27416EA">
      <w:start w:val="1"/>
      <w:numFmt w:val="bullet"/>
      <w:lvlText w:val="•"/>
      <w:lvlJc w:val="left"/>
      <w:pPr>
        <w:ind w:left="360" w:hanging="163"/>
      </w:pPr>
      <w:rPr>
        <w:rFonts w:hint="default"/>
      </w:rPr>
    </w:lvl>
    <w:lvl w:ilvl="4" w:tplc="69C08842">
      <w:start w:val="1"/>
      <w:numFmt w:val="bullet"/>
      <w:lvlText w:val="•"/>
      <w:lvlJc w:val="left"/>
      <w:pPr>
        <w:ind w:left="260" w:hanging="163"/>
      </w:pPr>
      <w:rPr>
        <w:rFonts w:hint="default"/>
      </w:rPr>
    </w:lvl>
    <w:lvl w:ilvl="5" w:tplc="D7E2B806">
      <w:start w:val="1"/>
      <w:numFmt w:val="bullet"/>
      <w:lvlText w:val="•"/>
      <w:lvlJc w:val="left"/>
      <w:pPr>
        <w:ind w:left="160" w:hanging="163"/>
      </w:pPr>
      <w:rPr>
        <w:rFonts w:hint="default"/>
      </w:rPr>
    </w:lvl>
    <w:lvl w:ilvl="6" w:tplc="61DCB166">
      <w:start w:val="1"/>
      <w:numFmt w:val="bullet"/>
      <w:lvlText w:val="•"/>
      <w:lvlJc w:val="left"/>
      <w:pPr>
        <w:ind w:left="61" w:hanging="163"/>
      </w:pPr>
      <w:rPr>
        <w:rFonts w:hint="default"/>
      </w:rPr>
    </w:lvl>
    <w:lvl w:ilvl="7" w:tplc="29B430B2">
      <w:start w:val="1"/>
      <w:numFmt w:val="bullet"/>
      <w:lvlText w:val="•"/>
      <w:lvlJc w:val="left"/>
      <w:pPr>
        <w:ind w:left="-39" w:hanging="163"/>
      </w:pPr>
      <w:rPr>
        <w:rFonts w:hint="default"/>
      </w:rPr>
    </w:lvl>
    <w:lvl w:ilvl="8" w:tplc="856E5028">
      <w:start w:val="1"/>
      <w:numFmt w:val="bullet"/>
      <w:lvlText w:val="•"/>
      <w:lvlJc w:val="left"/>
      <w:pPr>
        <w:ind w:left="-139" w:hanging="163"/>
      </w:pPr>
      <w:rPr>
        <w:rFonts w:hint="default"/>
      </w:rPr>
    </w:lvl>
  </w:abstractNum>
  <w:abstractNum w:abstractNumId="15">
    <w:nsid w:val="7E9B6599"/>
    <w:multiLevelType w:val="hybridMultilevel"/>
    <w:tmpl w:val="FBF0CA42"/>
    <w:lvl w:ilvl="0" w:tplc="CA165706">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hint="default"/>
      </w:rPr>
    </w:lvl>
    <w:lvl w:ilvl="2" w:tplc="04090005">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14"/>
  </w:num>
  <w:num w:numId="2">
    <w:abstractNumId w:val="15"/>
  </w:num>
  <w:num w:numId="3">
    <w:abstractNumId w:val="12"/>
  </w:num>
  <w:num w:numId="4">
    <w:abstractNumId w:val="2"/>
  </w:num>
  <w:num w:numId="5">
    <w:abstractNumId w:val="9"/>
  </w:num>
  <w:num w:numId="6">
    <w:abstractNumId w:val="7"/>
  </w:num>
  <w:num w:numId="7">
    <w:abstractNumId w:val="4"/>
  </w:num>
  <w:num w:numId="8">
    <w:abstractNumId w:val="3"/>
  </w:num>
  <w:num w:numId="9">
    <w:abstractNumId w:val="1"/>
  </w:num>
  <w:num w:numId="10">
    <w:abstractNumId w:val="8"/>
  </w:num>
  <w:num w:numId="11">
    <w:abstractNumId w:val="13"/>
  </w:num>
  <w:num w:numId="12">
    <w:abstractNumId w:val="5"/>
  </w:num>
  <w:num w:numId="13">
    <w:abstractNumId w:val="0"/>
  </w:num>
  <w:num w:numId="14">
    <w:abstractNumId w:val="10"/>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compat/>
  <w:rsids>
    <w:rsidRoot w:val="00C516C0"/>
    <w:rsid w:val="000203DF"/>
    <w:rsid w:val="000328FC"/>
    <w:rsid w:val="000E0CDD"/>
    <w:rsid w:val="0011428C"/>
    <w:rsid w:val="00233B6C"/>
    <w:rsid w:val="00261ED6"/>
    <w:rsid w:val="0027798F"/>
    <w:rsid w:val="00286424"/>
    <w:rsid w:val="003970EF"/>
    <w:rsid w:val="00427F01"/>
    <w:rsid w:val="00553DA9"/>
    <w:rsid w:val="005565F8"/>
    <w:rsid w:val="0061186E"/>
    <w:rsid w:val="00694388"/>
    <w:rsid w:val="0075675F"/>
    <w:rsid w:val="007D7DC4"/>
    <w:rsid w:val="00821BCA"/>
    <w:rsid w:val="008706C2"/>
    <w:rsid w:val="008C2E81"/>
    <w:rsid w:val="008D4EF3"/>
    <w:rsid w:val="008F3961"/>
    <w:rsid w:val="0092582B"/>
    <w:rsid w:val="00954802"/>
    <w:rsid w:val="009B1BE1"/>
    <w:rsid w:val="009E74CA"/>
    <w:rsid w:val="00A12A02"/>
    <w:rsid w:val="00AA0451"/>
    <w:rsid w:val="00BD0554"/>
    <w:rsid w:val="00BD77BF"/>
    <w:rsid w:val="00C33F6A"/>
    <w:rsid w:val="00C516C0"/>
    <w:rsid w:val="00C51AA2"/>
    <w:rsid w:val="00C63604"/>
    <w:rsid w:val="00C76795"/>
    <w:rsid w:val="00D2404A"/>
    <w:rsid w:val="00D43BF8"/>
    <w:rsid w:val="00D52414"/>
    <w:rsid w:val="00DB6C43"/>
    <w:rsid w:val="00E91C7C"/>
    <w:rsid w:val="00ED1085"/>
    <w:rsid w:val="00ED743D"/>
    <w:rsid w:val="00F57643"/>
    <w:rsid w:val="00FB25DB"/>
  </w:rsids>
  <m:mathPr>
    <m:mathFont m:val="Symbol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lsdException w:name="Normal (Web)" w:uiPriority="99"/>
  </w:latentStyles>
  <w:style w:type="paragraph" w:default="1" w:styleId="Normal">
    <w:name w:val="Normal"/>
    <w:uiPriority w:val="1"/>
    <w:qFormat/>
    <w:rsid w:val="00C516C0"/>
    <w:pPr>
      <w:widowControl w:val="0"/>
      <w:spacing w:after="0" w:line="240"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C516C0"/>
    <w:pPr>
      <w:spacing w:before="114"/>
      <w:ind w:left="397" w:hanging="284"/>
    </w:pPr>
    <w:rPr>
      <w:rFonts w:ascii="Arial" w:eastAsia="Arial" w:hAnsi="Arial"/>
      <w:sz w:val="24"/>
      <w:szCs w:val="24"/>
    </w:rPr>
  </w:style>
  <w:style w:type="character" w:customStyle="1" w:styleId="BodyTextChar">
    <w:name w:val="Body Text Char"/>
    <w:basedOn w:val="DefaultParagraphFont"/>
    <w:link w:val="BodyText"/>
    <w:uiPriority w:val="1"/>
    <w:rsid w:val="00C516C0"/>
    <w:rPr>
      <w:rFonts w:ascii="Arial" w:eastAsia="Arial" w:hAnsi="Arial"/>
      <w:sz w:val="24"/>
      <w:szCs w:val="24"/>
      <w:lang w:val="en-US"/>
    </w:rPr>
  </w:style>
  <w:style w:type="character" w:styleId="Hyperlink">
    <w:name w:val="Hyperlink"/>
    <w:basedOn w:val="DefaultParagraphFont"/>
    <w:uiPriority w:val="99"/>
    <w:unhideWhenUsed/>
    <w:rsid w:val="000203DF"/>
    <w:rPr>
      <w:color w:val="0563C1" w:themeColor="hyperlink"/>
      <w:u w:val="single"/>
    </w:rPr>
  </w:style>
  <w:style w:type="paragraph" w:styleId="BalloonText">
    <w:name w:val="Balloon Text"/>
    <w:basedOn w:val="Normal"/>
    <w:link w:val="BalloonTextChar"/>
    <w:uiPriority w:val="99"/>
    <w:semiHidden/>
    <w:unhideWhenUsed/>
    <w:rsid w:val="0003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FC"/>
    <w:rPr>
      <w:rFonts w:ascii="Segoe UI" w:hAnsi="Segoe UI" w:cs="Segoe UI"/>
      <w:sz w:val="18"/>
      <w:szCs w:val="18"/>
      <w:lang w:val="en-US"/>
    </w:rPr>
  </w:style>
  <w:style w:type="paragraph" w:styleId="Header">
    <w:name w:val="header"/>
    <w:basedOn w:val="Normal"/>
    <w:link w:val="HeaderChar"/>
    <w:uiPriority w:val="99"/>
    <w:semiHidden/>
    <w:unhideWhenUsed/>
    <w:rsid w:val="00286424"/>
    <w:pPr>
      <w:tabs>
        <w:tab w:val="center" w:pos="4320"/>
        <w:tab w:val="right" w:pos="8640"/>
      </w:tabs>
    </w:pPr>
  </w:style>
  <w:style w:type="character" w:customStyle="1" w:styleId="HeaderChar">
    <w:name w:val="Header Char"/>
    <w:basedOn w:val="DefaultParagraphFont"/>
    <w:link w:val="Header"/>
    <w:uiPriority w:val="99"/>
    <w:semiHidden/>
    <w:rsid w:val="00286424"/>
    <w:rPr>
      <w:lang w:val="en-US"/>
    </w:rPr>
  </w:style>
  <w:style w:type="paragraph" w:styleId="Footer">
    <w:name w:val="footer"/>
    <w:basedOn w:val="Normal"/>
    <w:link w:val="FooterChar"/>
    <w:uiPriority w:val="99"/>
    <w:semiHidden/>
    <w:unhideWhenUsed/>
    <w:rsid w:val="00286424"/>
    <w:pPr>
      <w:tabs>
        <w:tab w:val="center" w:pos="4320"/>
        <w:tab w:val="right" w:pos="8640"/>
      </w:tabs>
    </w:pPr>
  </w:style>
  <w:style w:type="character" w:customStyle="1" w:styleId="FooterChar">
    <w:name w:val="Footer Char"/>
    <w:basedOn w:val="DefaultParagraphFont"/>
    <w:link w:val="Footer"/>
    <w:uiPriority w:val="99"/>
    <w:semiHidden/>
    <w:rsid w:val="00286424"/>
    <w:rPr>
      <w:lang w:val="en-US"/>
    </w:rPr>
  </w:style>
  <w:style w:type="table" w:styleId="TableGrid">
    <w:name w:val="Table Grid"/>
    <w:basedOn w:val="TableNormal"/>
    <w:uiPriority w:val="39"/>
    <w:rsid w:val="00556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BF8"/>
    <w:pPr>
      <w:ind w:left="720"/>
      <w:contextualSpacing/>
    </w:pPr>
  </w:style>
  <w:style w:type="paragraph" w:styleId="NormalWeb">
    <w:name w:val="Normal (Web)"/>
    <w:basedOn w:val="Normal"/>
    <w:uiPriority w:val="99"/>
    <w:rsid w:val="00694388"/>
    <w:pPr>
      <w:widowControl/>
      <w:spacing w:beforeLines="1" w:afterLines="1"/>
    </w:pPr>
    <w:rPr>
      <w:rFonts w:ascii="Times" w:hAnsi="Times" w:cs="Times New Roman"/>
      <w:sz w:val="20"/>
      <w:szCs w:val="20"/>
      <w:lang w:val="en-GB"/>
    </w:rPr>
  </w:style>
  <w:style w:type="paragraph" w:customStyle="1" w:styleId="TableParagraph">
    <w:name w:val="Table Paragraph"/>
    <w:basedOn w:val="Normal"/>
    <w:uiPriority w:val="1"/>
    <w:qFormat/>
    <w:rsid w:val="00D52414"/>
    <w:pPr>
      <w:autoSpaceDE w:val="0"/>
      <w:autoSpaceDN w:val="0"/>
      <w:adjustRightInd w:val="0"/>
      <w:ind w:left="107"/>
    </w:pPr>
    <w:rPr>
      <w:rFonts w:ascii="Arial" w:eastAsiaTheme="minorEastAsia" w:hAnsi="Arial" w:cs="Arial"/>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7360528">
      <w:bodyDiv w:val="1"/>
      <w:marLeft w:val="0"/>
      <w:marRight w:val="0"/>
      <w:marTop w:val="0"/>
      <w:marBottom w:val="0"/>
      <w:divBdr>
        <w:top w:val="none" w:sz="0" w:space="0" w:color="auto"/>
        <w:left w:val="none" w:sz="0" w:space="0" w:color="auto"/>
        <w:bottom w:val="none" w:sz="0" w:space="0" w:color="auto"/>
        <w:right w:val="none" w:sz="0" w:space="0" w:color="auto"/>
      </w:divBdr>
      <w:divsChild>
        <w:div w:id="1946035122">
          <w:marLeft w:val="0"/>
          <w:marRight w:val="0"/>
          <w:marTop w:val="0"/>
          <w:marBottom w:val="0"/>
          <w:divBdr>
            <w:top w:val="none" w:sz="0" w:space="0" w:color="auto"/>
            <w:left w:val="none" w:sz="0" w:space="0" w:color="auto"/>
            <w:bottom w:val="none" w:sz="0" w:space="0" w:color="auto"/>
            <w:right w:val="none" w:sz="0" w:space="0" w:color="auto"/>
          </w:divBdr>
          <w:divsChild>
            <w:div w:id="270362184">
              <w:marLeft w:val="0"/>
              <w:marRight w:val="0"/>
              <w:marTop w:val="0"/>
              <w:marBottom w:val="0"/>
              <w:divBdr>
                <w:top w:val="none" w:sz="0" w:space="0" w:color="auto"/>
                <w:left w:val="none" w:sz="0" w:space="0" w:color="auto"/>
                <w:bottom w:val="none" w:sz="0" w:space="0" w:color="auto"/>
                <w:right w:val="none" w:sz="0" w:space="0" w:color="auto"/>
              </w:divBdr>
              <w:divsChild>
                <w:div w:id="13836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2107">
      <w:bodyDiv w:val="1"/>
      <w:marLeft w:val="0"/>
      <w:marRight w:val="0"/>
      <w:marTop w:val="0"/>
      <w:marBottom w:val="0"/>
      <w:divBdr>
        <w:top w:val="none" w:sz="0" w:space="0" w:color="auto"/>
        <w:left w:val="none" w:sz="0" w:space="0" w:color="auto"/>
        <w:bottom w:val="none" w:sz="0" w:space="0" w:color="auto"/>
        <w:right w:val="none" w:sz="0" w:space="0" w:color="auto"/>
      </w:divBdr>
      <w:divsChild>
        <w:div w:id="1845391386">
          <w:marLeft w:val="0"/>
          <w:marRight w:val="0"/>
          <w:marTop w:val="0"/>
          <w:marBottom w:val="0"/>
          <w:divBdr>
            <w:top w:val="none" w:sz="0" w:space="0" w:color="auto"/>
            <w:left w:val="none" w:sz="0" w:space="0" w:color="auto"/>
            <w:bottom w:val="none" w:sz="0" w:space="0" w:color="auto"/>
            <w:right w:val="none" w:sz="0" w:space="0" w:color="auto"/>
          </w:divBdr>
          <w:divsChild>
            <w:div w:id="2122607009">
              <w:marLeft w:val="0"/>
              <w:marRight w:val="0"/>
              <w:marTop w:val="0"/>
              <w:marBottom w:val="0"/>
              <w:divBdr>
                <w:top w:val="none" w:sz="0" w:space="0" w:color="auto"/>
                <w:left w:val="none" w:sz="0" w:space="0" w:color="auto"/>
                <w:bottom w:val="none" w:sz="0" w:space="0" w:color="auto"/>
                <w:right w:val="none" w:sz="0" w:space="0" w:color="auto"/>
              </w:divBdr>
              <w:divsChild>
                <w:div w:id="1716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2417">
          <w:marLeft w:val="0"/>
          <w:marRight w:val="0"/>
          <w:marTop w:val="0"/>
          <w:marBottom w:val="0"/>
          <w:divBdr>
            <w:top w:val="none" w:sz="0" w:space="0" w:color="auto"/>
            <w:left w:val="none" w:sz="0" w:space="0" w:color="auto"/>
            <w:bottom w:val="none" w:sz="0" w:space="0" w:color="auto"/>
            <w:right w:val="none" w:sz="0" w:space="0" w:color="auto"/>
          </w:divBdr>
          <w:divsChild>
            <w:div w:id="1899627987">
              <w:marLeft w:val="0"/>
              <w:marRight w:val="0"/>
              <w:marTop w:val="0"/>
              <w:marBottom w:val="0"/>
              <w:divBdr>
                <w:top w:val="none" w:sz="0" w:space="0" w:color="auto"/>
                <w:left w:val="none" w:sz="0" w:space="0" w:color="auto"/>
                <w:bottom w:val="none" w:sz="0" w:space="0" w:color="auto"/>
                <w:right w:val="none" w:sz="0" w:space="0" w:color="auto"/>
              </w:divBdr>
              <w:divsChild>
                <w:div w:id="13383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2761">
          <w:marLeft w:val="0"/>
          <w:marRight w:val="0"/>
          <w:marTop w:val="0"/>
          <w:marBottom w:val="0"/>
          <w:divBdr>
            <w:top w:val="none" w:sz="0" w:space="0" w:color="auto"/>
            <w:left w:val="none" w:sz="0" w:space="0" w:color="auto"/>
            <w:bottom w:val="none" w:sz="0" w:space="0" w:color="auto"/>
            <w:right w:val="none" w:sz="0" w:space="0" w:color="auto"/>
          </w:divBdr>
          <w:divsChild>
            <w:div w:id="1607037780">
              <w:marLeft w:val="0"/>
              <w:marRight w:val="0"/>
              <w:marTop w:val="0"/>
              <w:marBottom w:val="0"/>
              <w:divBdr>
                <w:top w:val="none" w:sz="0" w:space="0" w:color="auto"/>
                <w:left w:val="none" w:sz="0" w:space="0" w:color="auto"/>
                <w:bottom w:val="none" w:sz="0" w:space="0" w:color="auto"/>
                <w:right w:val="none" w:sz="0" w:space="0" w:color="auto"/>
              </w:divBdr>
              <w:divsChild>
                <w:div w:id="1615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2573">
      <w:bodyDiv w:val="1"/>
      <w:marLeft w:val="0"/>
      <w:marRight w:val="0"/>
      <w:marTop w:val="0"/>
      <w:marBottom w:val="0"/>
      <w:divBdr>
        <w:top w:val="none" w:sz="0" w:space="0" w:color="auto"/>
        <w:left w:val="none" w:sz="0" w:space="0" w:color="auto"/>
        <w:bottom w:val="none" w:sz="0" w:space="0" w:color="auto"/>
        <w:right w:val="none" w:sz="0" w:space="0" w:color="auto"/>
      </w:divBdr>
      <w:divsChild>
        <w:div w:id="1742366064">
          <w:marLeft w:val="0"/>
          <w:marRight w:val="0"/>
          <w:marTop w:val="0"/>
          <w:marBottom w:val="0"/>
          <w:divBdr>
            <w:top w:val="none" w:sz="0" w:space="0" w:color="auto"/>
            <w:left w:val="none" w:sz="0" w:space="0" w:color="auto"/>
            <w:bottom w:val="none" w:sz="0" w:space="0" w:color="auto"/>
            <w:right w:val="none" w:sz="0" w:space="0" w:color="auto"/>
          </w:divBdr>
          <w:divsChild>
            <w:div w:id="691299211">
              <w:marLeft w:val="0"/>
              <w:marRight w:val="0"/>
              <w:marTop w:val="0"/>
              <w:marBottom w:val="0"/>
              <w:divBdr>
                <w:top w:val="none" w:sz="0" w:space="0" w:color="auto"/>
                <w:left w:val="none" w:sz="0" w:space="0" w:color="auto"/>
                <w:bottom w:val="none" w:sz="0" w:space="0" w:color="auto"/>
                <w:right w:val="none" w:sz="0" w:space="0" w:color="auto"/>
              </w:divBdr>
              <w:divsChild>
                <w:div w:id="17960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4069">
      <w:bodyDiv w:val="1"/>
      <w:marLeft w:val="0"/>
      <w:marRight w:val="0"/>
      <w:marTop w:val="0"/>
      <w:marBottom w:val="0"/>
      <w:divBdr>
        <w:top w:val="none" w:sz="0" w:space="0" w:color="auto"/>
        <w:left w:val="none" w:sz="0" w:space="0" w:color="auto"/>
        <w:bottom w:val="none" w:sz="0" w:space="0" w:color="auto"/>
        <w:right w:val="none" w:sz="0" w:space="0" w:color="auto"/>
      </w:divBdr>
      <w:divsChild>
        <w:div w:id="24209623">
          <w:marLeft w:val="0"/>
          <w:marRight w:val="0"/>
          <w:marTop w:val="0"/>
          <w:marBottom w:val="0"/>
          <w:divBdr>
            <w:top w:val="none" w:sz="0" w:space="0" w:color="auto"/>
            <w:left w:val="none" w:sz="0" w:space="0" w:color="auto"/>
            <w:bottom w:val="none" w:sz="0" w:space="0" w:color="auto"/>
            <w:right w:val="none" w:sz="0" w:space="0" w:color="auto"/>
          </w:divBdr>
          <w:divsChild>
            <w:div w:id="1923948860">
              <w:marLeft w:val="0"/>
              <w:marRight w:val="0"/>
              <w:marTop w:val="0"/>
              <w:marBottom w:val="0"/>
              <w:divBdr>
                <w:top w:val="none" w:sz="0" w:space="0" w:color="auto"/>
                <w:left w:val="none" w:sz="0" w:space="0" w:color="auto"/>
                <w:bottom w:val="none" w:sz="0" w:space="0" w:color="auto"/>
                <w:right w:val="none" w:sz="0" w:space="0" w:color="auto"/>
              </w:divBdr>
              <w:divsChild>
                <w:div w:id="11391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1242">
      <w:bodyDiv w:val="1"/>
      <w:marLeft w:val="0"/>
      <w:marRight w:val="0"/>
      <w:marTop w:val="0"/>
      <w:marBottom w:val="0"/>
      <w:divBdr>
        <w:top w:val="none" w:sz="0" w:space="0" w:color="auto"/>
        <w:left w:val="none" w:sz="0" w:space="0" w:color="auto"/>
        <w:bottom w:val="none" w:sz="0" w:space="0" w:color="auto"/>
        <w:right w:val="none" w:sz="0" w:space="0" w:color="auto"/>
      </w:divBdr>
      <w:divsChild>
        <w:div w:id="1426347295">
          <w:marLeft w:val="0"/>
          <w:marRight w:val="0"/>
          <w:marTop w:val="0"/>
          <w:marBottom w:val="0"/>
          <w:divBdr>
            <w:top w:val="none" w:sz="0" w:space="0" w:color="auto"/>
            <w:left w:val="none" w:sz="0" w:space="0" w:color="auto"/>
            <w:bottom w:val="none" w:sz="0" w:space="0" w:color="auto"/>
            <w:right w:val="none" w:sz="0" w:space="0" w:color="auto"/>
          </w:divBdr>
          <w:divsChild>
            <w:div w:id="1209686408">
              <w:marLeft w:val="0"/>
              <w:marRight w:val="0"/>
              <w:marTop w:val="0"/>
              <w:marBottom w:val="0"/>
              <w:divBdr>
                <w:top w:val="none" w:sz="0" w:space="0" w:color="auto"/>
                <w:left w:val="none" w:sz="0" w:space="0" w:color="auto"/>
                <w:bottom w:val="none" w:sz="0" w:space="0" w:color="auto"/>
                <w:right w:val="none" w:sz="0" w:space="0" w:color="auto"/>
              </w:divBdr>
              <w:divsChild>
                <w:div w:id="16820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4793">
      <w:bodyDiv w:val="1"/>
      <w:marLeft w:val="0"/>
      <w:marRight w:val="0"/>
      <w:marTop w:val="0"/>
      <w:marBottom w:val="0"/>
      <w:divBdr>
        <w:top w:val="none" w:sz="0" w:space="0" w:color="auto"/>
        <w:left w:val="none" w:sz="0" w:space="0" w:color="auto"/>
        <w:bottom w:val="none" w:sz="0" w:space="0" w:color="auto"/>
        <w:right w:val="none" w:sz="0" w:space="0" w:color="auto"/>
      </w:divBdr>
      <w:divsChild>
        <w:div w:id="2117672848">
          <w:marLeft w:val="0"/>
          <w:marRight w:val="0"/>
          <w:marTop w:val="0"/>
          <w:marBottom w:val="0"/>
          <w:divBdr>
            <w:top w:val="none" w:sz="0" w:space="0" w:color="auto"/>
            <w:left w:val="none" w:sz="0" w:space="0" w:color="auto"/>
            <w:bottom w:val="none" w:sz="0" w:space="0" w:color="auto"/>
            <w:right w:val="none" w:sz="0" w:space="0" w:color="auto"/>
          </w:divBdr>
          <w:divsChild>
            <w:div w:id="202333554">
              <w:marLeft w:val="0"/>
              <w:marRight w:val="0"/>
              <w:marTop w:val="0"/>
              <w:marBottom w:val="0"/>
              <w:divBdr>
                <w:top w:val="none" w:sz="0" w:space="0" w:color="auto"/>
                <w:left w:val="none" w:sz="0" w:space="0" w:color="auto"/>
                <w:bottom w:val="none" w:sz="0" w:space="0" w:color="auto"/>
                <w:right w:val="none" w:sz="0" w:space="0" w:color="auto"/>
              </w:divBdr>
              <w:divsChild>
                <w:div w:id="669259424">
                  <w:marLeft w:val="0"/>
                  <w:marRight w:val="0"/>
                  <w:marTop w:val="0"/>
                  <w:marBottom w:val="0"/>
                  <w:divBdr>
                    <w:top w:val="none" w:sz="0" w:space="0" w:color="auto"/>
                    <w:left w:val="none" w:sz="0" w:space="0" w:color="auto"/>
                    <w:bottom w:val="none" w:sz="0" w:space="0" w:color="auto"/>
                    <w:right w:val="none" w:sz="0" w:space="0" w:color="auto"/>
                  </w:divBdr>
                  <w:divsChild>
                    <w:div w:id="2064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9012">
          <w:marLeft w:val="0"/>
          <w:marRight w:val="0"/>
          <w:marTop w:val="0"/>
          <w:marBottom w:val="0"/>
          <w:divBdr>
            <w:top w:val="none" w:sz="0" w:space="0" w:color="auto"/>
            <w:left w:val="none" w:sz="0" w:space="0" w:color="auto"/>
            <w:bottom w:val="none" w:sz="0" w:space="0" w:color="auto"/>
            <w:right w:val="none" w:sz="0" w:space="0" w:color="auto"/>
          </w:divBdr>
          <w:divsChild>
            <w:div w:id="330566031">
              <w:marLeft w:val="0"/>
              <w:marRight w:val="0"/>
              <w:marTop w:val="0"/>
              <w:marBottom w:val="0"/>
              <w:divBdr>
                <w:top w:val="none" w:sz="0" w:space="0" w:color="auto"/>
                <w:left w:val="none" w:sz="0" w:space="0" w:color="auto"/>
                <w:bottom w:val="none" w:sz="0" w:space="0" w:color="auto"/>
                <w:right w:val="none" w:sz="0" w:space="0" w:color="auto"/>
              </w:divBdr>
              <w:divsChild>
                <w:div w:id="1937905599">
                  <w:marLeft w:val="0"/>
                  <w:marRight w:val="0"/>
                  <w:marTop w:val="0"/>
                  <w:marBottom w:val="0"/>
                  <w:divBdr>
                    <w:top w:val="none" w:sz="0" w:space="0" w:color="auto"/>
                    <w:left w:val="none" w:sz="0" w:space="0" w:color="auto"/>
                    <w:bottom w:val="none" w:sz="0" w:space="0" w:color="auto"/>
                    <w:right w:val="none" w:sz="0" w:space="0" w:color="auto"/>
                  </w:divBdr>
                  <w:divsChild>
                    <w:div w:id="1448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4330">
      <w:bodyDiv w:val="1"/>
      <w:marLeft w:val="0"/>
      <w:marRight w:val="0"/>
      <w:marTop w:val="0"/>
      <w:marBottom w:val="0"/>
      <w:divBdr>
        <w:top w:val="none" w:sz="0" w:space="0" w:color="auto"/>
        <w:left w:val="none" w:sz="0" w:space="0" w:color="auto"/>
        <w:bottom w:val="none" w:sz="0" w:space="0" w:color="auto"/>
        <w:right w:val="none" w:sz="0" w:space="0" w:color="auto"/>
      </w:divBdr>
      <w:divsChild>
        <w:div w:id="542519287">
          <w:marLeft w:val="0"/>
          <w:marRight w:val="0"/>
          <w:marTop w:val="0"/>
          <w:marBottom w:val="0"/>
          <w:divBdr>
            <w:top w:val="none" w:sz="0" w:space="0" w:color="auto"/>
            <w:left w:val="none" w:sz="0" w:space="0" w:color="auto"/>
            <w:bottom w:val="none" w:sz="0" w:space="0" w:color="auto"/>
            <w:right w:val="none" w:sz="0" w:space="0" w:color="auto"/>
          </w:divBdr>
          <w:divsChild>
            <w:div w:id="517236897">
              <w:marLeft w:val="0"/>
              <w:marRight w:val="0"/>
              <w:marTop w:val="0"/>
              <w:marBottom w:val="0"/>
              <w:divBdr>
                <w:top w:val="none" w:sz="0" w:space="0" w:color="auto"/>
                <w:left w:val="none" w:sz="0" w:space="0" w:color="auto"/>
                <w:bottom w:val="none" w:sz="0" w:space="0" w:color="auto"/>
                <w:right w:val="none" w:sz="0" w:space="0" w:color="auto"/>
              </w:divBdr>
              <w:divsChild>
                <w:div w:id="10618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8959">
      <w:bodyDiv w:val="1"/>
      <w:marLeft w:val="0"/>
      <w:marRight w:val="0"/>
      <w:marTop w:val="0"/>
      <w:marBottom w:val="0"/>
      <w:divBdr>
        <w:top w:val="none" w:sz="0" w:space="0" w:color="auto"/>
        <w:left w:val="none" w:sz="0" w:space="0" w:color="auto"/>
        <w:bottom w:val="none" w:sz="0" w:space="0" w:color="auto"/>
        <w:right w:val="none" w:sz="0" w:space="0" w:color="auto"/>
      </w:divBdr>
      <w:divsChild>
        <w:div w:id="2127307249">
          <w:marLeft w:val="0"/>
          <w:marRight w:val="0"/>
          <w:marTop w:val="0"/>
          <w:marBottom w:val="0"/>
          <w:divBdr>
            <w:top w:val="none" w:sz="0" w:space="0" w:color="auto"/>
            <w:left w:val="none" w:sz="0" w:space="0" w:color="auto"/>
            <w:bottom w:val="none" w:sz="0" w:space="0" w:color="auto"/>
            <w:right w:val="none" w:sz="0" w:space="0" w:color="auto"/>
          </w:divBdr>
          <w:divsChild>
            <w:div w:id="1239365449">
              <w:marLeft w:val="0"/>
              <w:marRight w:val="0"/>
              <w:marTop w:val="0"/>
              <w:marBottom w:val="0"/>
              <w:divBdr>
                <w:top w:val="none" w:sz="0" w:space="0" w:color="auto"/>
                <w:left w:val="none" w:sz="0" w:space="0" w:color="auto"/>
                <w:bottom w:val="none" w:sz="0" w:space="0" w:color="auto"/>
                <w:right w:val="none" w:sz="0" w:space="0" w:color="auto"/>
              </w:divBdr>
              <w:divsChild>
                <w:div w:id="7232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3034">
      <w:bodyDiv w:val="1"/>
      <w:marLeft w:val="0"/>
      <w:marRight w:val="0"/>
      <w:marTop w:val="0"/>
      <w:marBottom w:val="0"/>
      <w:divBdr>
        <w:top w:val="none" w:sz="0" w:space="0" w:color="auto"/>
        <w:left w:val="none" w:sz="0" w:space="0" w:color="auto"/>
        <w:bottom w:val="none" w:sz="0" w:space="0" w:color="auto"/>
        <w:right w:val="none" w:sz="0" w:space="0" w:color="auto"/>
      </w:divBdr>
      <w:divsChild>
        <w:div w:id="1397240427">
          <w:marLeft w:val="0"/>
          <w:marRight w:val="0"/>
          <w:marTop w:val="0"/>
          <w:marBottom w:val="0"/>
          <w:divBdr>
            <w:top w:val="none" w:sz="0" w:space="0" w:color="auto"/>
            <w:left w:val="none" w:sz="0" w:space="0" w:color="auto"/>
            <w:bottom w:val="none" w:sz="0" w:space="0" w:color="auto"/>
            <w:right w:val="none" w:sz="0" w:space="0" w:color="auto"/>
          </w:divBdr>
          <w:divsChild>
            <w:div w:id="984747381">
              <w:marLeft w:val="0"/>
              <w:marRight w:val="0"/>
              <w:marTop w:val="0"/>
              <w:marBottom w:val="0"/>
              <w:divBdr>
                <w:top w:val="none" w:sz="0" w:space="0" w:color="auto"/>
                <w:left w:val="none" w:sz="0" w:space="0" w:color="auto"/>
                <w:bottom w:val="none" w:sz="0" w:space="0" w:color="auto"/>
                <w:right w:val="none" w:sz="0" w:space="0" w:color="auto"/>
              </w:divBdr>
              <w:divsChild>
                <w:div w:id="20194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40085">
      <w:bodyDiv w:val="1"/>
      <w:marLeft w:val="0"/>
      <w:marRight w:val="0"/>
      <w:marTop w:val="0"/>
      <w:marBottom w:val="0"/>
      <w:divBdr>
        <w:top w:val="none" w:sz="0" w:space="0" w:color="auto"/>
        <w:left w:val="none" w:sz="0" w:space="0" w:color="auto"/>
        <w:bottom w:val="none" w:sz="0" w:space="0" w:color="auto"/>
        <w:right w:val="none" w:sz="0" w:space="0" w:color="auto"/>
      </w:divBdr>
      <w:divsChild>
        <w:div w:id="1853642359">
          <w:marLeft w:val="0"/>
          <w:marRight w:val="0"/>
          <w:marTop w:val="0"/>
          <w:marBottom w:val="0"/>
          <w:divBdr>
            <w:top w:val="none" w:sz="0" w:space="0" w:color="auto"/>
            <w:left w:val="none" w:sz="0" w:space="0" w:color="auto"/>
            <w:bottom w:val="none" w:sz="0" w:space="0" w:color="auto"/>
            <w:right w:val="none" w:sz="0" w:space="0" w:color="auto"/>
          </w:divBdr>
          <w:divsChild>
            <w:div w:id="1616982599">
              <w:marLeft w:val="0"/>
              <w:marRight w:val="0"/>
              <w:marTop w:val="0"/>
              <w:marBottom w:val="0"/>
              <w:divBdr>
                <w:top w:val="none" w:sz="0" w:space="0" w:color="auto"/>
                <w:left w:val="none" w:sz="0" w:space="0" w:color="auto"/>
                <w:bottom w:val="none" w:sz="0" w:space="0" w:color="auto"/>
                <w:right w:val="none" w:sz="0" w:space="0" w:color="auto"/>
              </w:divBdr>
              <w:divsChild>
                <w:div w:id="16107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0641">
      <w:bodyDiv w:val="1"/>
      <w:marLeft w:val="0"/>
      <w:marRight w:val="0"/>
      <w:marTop w:val="0"/>
      <w:marBottom w:val="0"/>
      <w:divBdr>
        <w:top w:val="none" w:sz="0" w:space="0" w:color="auto"/>
        <w:left w:val="none" w:sz="0" w:space="0" w:color="auto"/>
        <w:bottom w:val="none" w:sz="0" w:space="0" w:color="auto"/>
        <w:right w:val="none" w:sz="0" w:space="0" w:color="auto"/>
      </w:divBdr>
      <w:divsChild>
        <w:div w:id="166402979">
          <w:marLeft w:val="0"/>
          <w:marRight w:val="0"/>
          <w:marTop w:val="0"/>
          <w:marBottom w:val="0"/>
          <w:divBdr>
            <w:top w:val="none" w:sz="0" w:space="0" w:color="auto"/>
            <w:left w:val="none" w:sz="0" w:space="0" w:color="auto"/>
            <w:bottom w:val="none" w:sz="0" w:space="0" w:color="auto"/>
            <w:right w:val="none" w:sz="0" w:space="0" w:color="auto"/>
          </w:divBdr>
          <w:divsChild>
            <w:div w:id="1175344458">
              <w:marLeft w:val="0"/>
              <w:marRight w:val="0"/>
              <w:marTop w:val="0"/>
              <w:marBottom w:val="0"/>
              <w:divBdr>
                <w:top w:val="none" w:sz="0" w:space="0" w:color="auto"/>
                <w:left w:val="none" w:sz="0" w:space="0" w:color="auto"/>
                <w:bottom w:val="none" w:sz="0" w:space="0" w:color="auto"/>
                <w:right w:val="none" w:sz="0" w:space="0" w:color="auto"/>
              </w:divBdr>
              <w:divsChild>
                <w:div w:id="1779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7196">
      <w:bodyDiv w:val="1"/>
      <w:marLeft w:val="0"/>
      <w:marRight w:val="0"/>
      <w:marTop w:val="0"/>
      <w:marBottom w:val="0"/>
      <w:divBdr>
        <w:top w:val="none" w:sz="0" w:space="0" w:color="auto"/>
        <w:left w:val="none" w:sz="0" w:space="0" w:color="auto"/>
        <w:bottom w:val="none" w:sz="0" w:space="0" w:color="auto"/>
        <w:right w:val="none" w:sz="0" w:space="0" w:color="auto"/>
      </w:divBdr>
      <w:divsChild>
        <w:div w:id="2074935858">
          <w:marLeft w:val="0"/>
          <w:marRight w:val="0"/>
          <w:marTop w:val="0"/>
          <w:marBottom w:val="0"/>
          <w:divBdr>
            <w:top w:val="none" w:sz="0" w:space="0" w:color="auto"/>
            <w:left w:val="none" w:sz="0" w:space="0" w:color="auto"/>
            <w:bottom w:val="none" w:sz="0" w:space="0" w:color="auto"/>
            <w:right w:val="none" w:sz="0" w:space="0" w:color="auto"/>
          </w:divBdr>
          <w:divsChild>
            <w:div w:id="1077871583">
              <w:marLeft w:val="0"/>
              <w:marRight w:val="0"/>
              <w:marTop w:val="0"/>
              <w:marBottom w:val="0"/>
              <w:divBdr>
                <w:top w:val="none" w:sz="0" w:space="0" w:color="auto"/>
                <w:left w:val="none" w:sz="0" w:space="0" w:color="auto"/>
                <w:bottom w:val="none" w:sz="0" w:space="0" w:color="auto"/>
                <w:right w:val="none" w:sz="0" w:space="0" w:color="auto"/>
              </w:divBdr>
              <w:divsChild>
                <w:div w:id="346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1967">
      <w:bodyDiv w:val="1"/>
      <w:marLeft w:val="0"/>
      <w:marRight w:val="0"/>
      <w:marTop w:val="0"/>
      <w:marBottom w:val="0"/>
      <w:divBdr>
        <w:top w:val="none" w:sz="0" w:space="0" w:color="auto"/>
        <w:left w:val="none" w:sz="0" w:space="0" w:color="auto"/>
        <w:bottom w:val="none" w:sz="0" w:space="0" w:color="auto"/>
        <w:right w:val="none" w:sz="0" w:space="0" w:color="auto"/>
      </w:divBdr>
      <w:divsChild>
        <w:div w:id="1379815872">
          <w:marLeft w:val="0"/>
          <w:marRight w:val="0"/>
          <w:marTop w:val="0"/>
          <w:marBottom w:val="0"/>
          <w:divBdr>
            <w:top w:val="none" w:sz="0" w:space="0" w:color="auto"/>
            <w:left w:val="none" w:sz="0" w:space="0" w:color="auto"/>
            <w:bottom w:val="none" w:sz="0" w:space="0" w:color="auto"/>
            <w:right w:val="none" w:sz="0" w:space="0" w:color="auto"/>
          </w:divBdr>
          <w:divsChild>
            <w:div w:id="377627983">
              <w:marLeft w:val="0"/>
              <w:marRight w:val="0"/>
              <w:marTop w:val="0"/>
              <w:marBottom w:val="0"/>
              <w:divBdr>
                <w:top w:val="none" w:sz="0" w:space="0" w:color="auto"/>
                <w:left w:val="none" w:sz="0" w:space="0" w:color="auto"/>
                <w:bottom w:val="none" w:sz="0" w:space="0" w:color="auto"/>
                <w:right w:val="none" w:sz="0" w:space="0" w:color="auto"/>
              </w:divBdr>
              <w:divsChild>
                <w:div w:id="2513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8">
      <w:bodyDiv w:val="1"/>
      <w:marLeft w:val="0"/>
      <w:marRight w:val="0"/>
      <w:marTop w:val="0"/>
      <w:marBottom w:val="0"/>
      <w:divBdr>
        <w:top w:val="none" w:sz="0" w:space="0" w:color="auto"/>
        <w:left w:val="none" w:sz="0" w:space="0" w:color="auto"/>
        <w:bottom w:val="none" w:sz="0" w:space="0" w:color="auto"/>
        <w:right w:val="none" w:sz="0" w:space="0" w:color="auto"/>
      </w:divBdr>
      <w:divsChild>
        <w:div w:id="129173126">
          <w:marLeft w:val="0"/>
          <w:marRight w:val="0"/>
          <w:marTop w:val="0"/>
          <w:marBottom w:val="0"/>
          <w:divBdr>
            <w:top w:val="none" w:sz="0" w:space="0" w:color="auto"/>
            <w:left w:val="none" w:sz="0" w:space="0" w:color="auto"/>
            <w:bottom w:val="none" w:sz="0" w:space="0" w:color="auto"/>
            <w:right w:val="none" w:sz="0" w:space="0" w:color="auto"/>
          </w:divBdr>
          <w:divsChild>
            <w:div w:id="458914921">
              <w:marLeft w:val="0"/>
              <w:marRight w:val="0"/>
              <w:marTop w:val="0"/>
              <w:marBottom w:val="0"/>
              <w:divBdr>
                <w:top w:val="none" w:sz="0" w:space="0" w:color="auto"/>
                <w:left w:val="none" w:sz="0" w:space="0" w:color="auto"/>
                <w:bottom w:val="none" w:sz="0" w:space="0" w:color="auto"/>
                <w:right w:val="none" w:sz="0" w:space="0" w:color="auto"/>
              </w:divBdr>
              <w:divsChild>
                <w:div w:id="13749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0703">
      <w:bodyDiv w:val="1"/>
      <w:marLeft w:val="0"/>
      <w:marRight w:val="0"/>
      <w:marTop w:val="0"/>
      <w:marBottom w:val="0"/>
      <w:divBdr>
        <w:top w:val="none" w:sz="0" w:space="0" w:color="auto"/>
        <w:left w:val="none" w:sz="0" w:space="0" w:color="auto"/>
        <w:bottom w:val="none" w:sz="0" w:space="0" w:color="auto"/>
        <w:right w:val="none" w:sz="0" w:space="0" w:color="auto"/>
      </w:divBdr>
      <w:divsChild>
        <w:div w:id="1288197776">
          <w:marLeft w:val="0"/>
          <w:marRight w:val="0"/>
          <w:marTop w:val="0"/>
          <w:marBottom w:val="0"/>
          <w:divBdr>
            <w:top w:val="none" w:sz="0" w:space="0" w:color="auto"/>
            <w:left w:val="none" w:sz="0" w:space="0" w:color="auto"/>
            <w:bottom w:val="none" w:sz="0" w:space="0" w:color="auto"/>
            <w:right w:val="none" w:sz="0" w:space="0" w:color="auto"/>
          </w:divBdr>
          <w:divsChild>
            <w:div w:id="692995442">
              <w:marLeft w:val="0"/>
              <w:marRight w:val="0"/>
              <w:marTop w:val="0"/>
              <w:marBottom w:val="0"/>
              <w:divBdr>
                <w:top w:val="none" w:sz="0" w:space="0" w:color="auto"/>
                <w:left w:val="none" w:sz="0" w:space="0" w:color="auto"/>
                <w:bottom w:val="none" w:sz="0" w:space="0" w:color="auto"/>
                <w:right w:val="none" w:sz="0" w:space="0" w:color="auto"/>
              </w:divBdr>
              <w:divsChild>
                <w:div w:id="1058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3056">
      <w:bodyDiv w:val="1"/>
      <w:marLeft w:val="0"/>
      <w:marRight w:val="0"/>
      <w:marTop w:val="0"/>
      <w:marBottom w:val="0"/>
      <w:divBdr>
        <w:top w:val="none" w:sz="0" w:space="0" w:color="auto"/>
        <w:left w:val="none" w:sz="0" w:space="0" w:color="auto"/>
        <w:bottom w:val="none" w:sz="0" w:space="0" w:color="auto"/>
        <w:right w:val="none" w:sz="0" w:space="0" w:color="auto"/>
      </w:divBdr>
      <w:divsChild>
        <w:div w:id="1954170488">
          <w:marLeft w:val="0"/>
          <w:marRight w:val="0"/>
          <w:marTop w:val="0"/>
          <w:marBottom w:val="0"/>
          <w:divBdr>
            <w:top w:val="none" w:sz="0" w:space="0" w:color="auto"/>
            <w:left w:val="none" w:sz="0" w:space="0" w:color="auto"/>
            <w:bottom w:val="none" w:sz="0" w:space="0" w:color="auto"/>
            <w:right w:val="none" w:sz="0" w:space="0" w:color="auto"/>
          </w:divBdr>
          <w:divsChild>
            <w:div w:id="323509618">
              <w:marLeft w:val="0"/>
              <w:marRight w:val="0"/>
              <w:marTop w:val="0"/>
              <w:marBottom w:val="0"/>
              <w:divBdr>
                <w:top w:val="none" w:sz="0" w:space="0" w:color="auto"/>
                <w:left w:val="none" w:sz="0" w:space="0" w:color="auto"/>
                <w:bottom w:val="none" w:sz="0" w:space="0" w:color="auto"/>
                <w:right w:val="none" w:sz="0" w:space="0" w:color="auto"/>
              </w:divBdr>
              <w:divsChild>
                <w:div w:id="2118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7635">
      <w:bodyDiv w:val="1"/>
      <w:marLeft w:val="0"/>
      <w:marRight w:val="0"/>
      <w:marTop w:val="0"/>
      <w:marBottom w:val="0"/>
      <w:divBdr>
        <w:top w:val="none" w:sz="0" w:space="0" w:color="auto"/>
        <w:left w:val="none" w:sz="0" w:space="0" w:color="auto"/>
        <w:bottom w:val="none" w:sz="0" w:space="0" w:color="auto"/>
        <w:right w:val="none" w:sz="0" w:space="0" w:color="auto"/>
      </w:divBdr>
      <w:divsChild>
        <w:div w:id="700860264">
          <w:marLeft w:val="0"/>
          <w:marRight w:val="0"/>
          <w:marTop w:val="0"/>
          <w:marBottom w:val="0"/>
          <w:divBdr>
            <w:top w:val="none" w:sz="0" w:space="0" w:color="auto"/>
            <w:left w:val="none" w:sz="0" w:space="0" w:color="auto"/>
            <w:bottom w:val="none" w:sz="0" w:space="0" w:color="auto"/>
            <w:right w:val="none" w:sz="0" w:space="0" w:color="auto"/>
          </w:divBdr>
          <w:divsChild>
            <w:div w:id="1504664917">
              <w:marLeft w:val="0"/>
              <w:marRight w:val="0"/>
              <w:marTop w:val="0"/>
              <w:marBottom w:val="0"/>
              <w:divBdr>
                <w:top w:val="none" w:sz="0" w:space="0" w:color="auto"/>
                <w:left w:val="none" w:sz="0" w:space="0" w:color="auto"/>
                <w:bottom w:val="none" w:sz="0" w:space="0" w:color="auto"/>
                <w:right w:val="none" w:sz="0" w:space="0" w:color="auto"/>
              </w:divBdr>
              <w:divsChild>
                <w:div w:id="13953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uncan.francis1@ntlworld.com" TargetMode="External"/><Relationship Id="rId2" Type="http://schemas.openxmlformats.org/officeDocument/2006/relationships/hyperlink" Target="mailto:amandabosley2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 (STFC,RAL,ISIS)</dc:creator>
  <cp:keywords/>
  <dc:description/>
  <cp:lastModifiedBy>Tom Leishman</cp:lastModifiedBy>
  <cp:revision>2</cp:revision>
  <cp:lastPrinted>2020-04-19T08:04:00Z</cp:lastPrinted>
  <dcterms:created xsi:type="dcterms:W3CDTF">2022-04-03T09:00:00Z</dcterms:created>
  <dcterms:modified xsi:type="dcterms:W3CDTF">2022-04-03T09:00:00Z</dcterms:modified>
</cp:coreProperties>
</file>